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CD8" w:rsidRPr="005328FD" w:rsidRDefault="00D21CD8" w:rsidP="005328FD">
      <w:pPr>
        <w:pStyle w:val="a6"/>
        <w:numPr>
          <w:ilvl w:val="0"/>
          <w:numId w:val="4"/>
        </w:numPr>
        <w:spacing w:after="20" w:line="240" w:lineRule="auto"/>
        <w:rPr>
          <w:rFonts w:ascii="Arial CYR" w:hAnsi="Arial CYR" w:cs="Arial CYR"/>
          <w:sz w:val="20"/>
          <w:szCs w:val="20"/>
        </w:rPr>
      </w:pPr>
      <w:r w:rsidRPr="005328FD">
        <w:rPr>
          <w:rFonts w:ascii="Arial CYR" w:hAnsi="Arial CYR" w:cs="Arial CYR"/>
          <w:sz w:val="20"/>
          <w:szCs w:val="20"/>
        </w:rPr>
        <w:t xml:space="preserve">Палаточный городок </w:t>
      </w:r>
      <w:r w:rsidRPr="005328FD">
        <w:rPr>
          <w:rFonts w:ascii="Arial" w:hAnsi="Arial" w:cs="Arial"/>
          <w:sz w:val="20"/>
          <w:szCs w:val="20"/>
        </w:rPr>
        <w:t>«</w:t>
      </w:r>
      <w:r w:rsidRPr="005328FD">
        <w:rPr>
          <w:rFonts w:ascii="Arial CYR" w:hAnsi="Arial CYR" w:cs="Arial CYR"/>
          <w:sz w:val="20"/>
          <w:szCs w:val="20"/>
        </w:rPr>
        <w:t>Турприют Вымпел</w:t>
      </w:r>
      <w:r w:rsidRPr="005328FD">
        <w:rPr>
          <w:rFonts w:ascii="Arial" w:hAnsi="Arial" w:cs="Arial"/>
          <w:sz w:val="20"/>
          <w:szCs w:val="20"/>
        </w:rPr>
        <w:t>»</w:t>
      </w:r>
    </w:p>
    <w:p w:rsidR="00D21CD8" w:rsidRPr="005328FD" w:rsidRDefault="00795EF7" w:rsidP="005328FD">
      <w:pPr>
        <w:pStyle w:val="a6"/>
        <w:numPr>
          <w:ilvl w:val="0"/>
          <w:numId w:val="4"/>
        </w:numPr>
        <w:spacing w:after="20" w:line="240" w:lineRule="auto"/>
        <w:rPr>
          <w:rFonts w:ascii="Arial CYR" w:hAnsi="Arial CYR" w:cs="Arial CYR"/>
          <w:sz w:val="20"/>
          <w:szCs w:val="20"/>
        </w:rPr>
      </w:pPr>
      <w:r>
        <w:rPr>
          <w:rFonts w:ascii="Arial CYR" w:hAnsi="Arial CYR" w:cs="Arial CYR"/>
          <w:sz w:val="20"/>
          <w:szCs w:val="20"/>
        </w:rPr>
        <w:t>Россия</w:t>
      </w:r>
      <w:r w:rsidR="00501AF5" w:rsidRPr="005328FD">
        <w:rPr>
          <w:rFonts w:ascii="Arial CYR" w:hAnsi="Arial CYR" w:cs="Arial CYR"/>
          <w:sz w:val="20"/>
          <w:szCs w:val="20"/>
        </w:rPr>
        <w:t>, Крым, Алушта</w:t>
      </w:r>
    </w:p>
    <w:p w:rsidR="00D21CD8" w:rsidRPr="005328FD" w:rsidRDefault="00B003B3" w:rsidP="005328FD">
      <w:pPr>
        <w:pStyle w:val="a6"/>
        <w:numPr>
          <w:ilvl w:val="0"/>
          <w:numId w:val="4"/>
        </w:numPr>
        <w:spacing w:after="20" w:line="240" w:lineRule="auto"/>
        <w:rPr>
          <w:rFonts w:ascii="Arial CYR" w:hAnsi="Arial CYR" w:cs="Arial CYR"/>
          <w:sz w:val="20"/>
          <w:szCs w:val="20"/>
        </w:rPr>
      </w:pPr>
      <w:hyperlink r:id="rId6" w:history="1">
        <w:r w:rsidR="00D21CD8" w:rsidRPr="005328FD">
          <w:rPr>
            <w:rStyle w:val="a7"/>
            <w:rFonts w:ascii="Arial CYR" w:hAnsi="Arial CYR" w:cs="Arial CYR"/>
            <w:sz w:val="20"/>
            <w:szCs w:val="20"/>
            <w:lang w:val="en-US"/>
          </w:rPr>
          <w:t>www</w:t>
        </w:r>
        <w:r w:rsidR="00D21CD8" w:rsidRPr="005328FD">
          <w:rPr>
            <w:rStyle w:val="a7"/>
            <w:rFonts w:ascii="Arial CYR" w:hAnsi="Arial CYR" w:cs="Arial CYR"/>
            <w:sz w:val="20"/>
            <w:szCs w:val="20"/>
          </w:rPr>
          <w:t>.</w:t>
        </w:r>
        <w:r w:rsidR="00D21CD8" w:rsidRPr="005328FD">
          <w:rPr>
            <w:rStyle w:val="a7"/>
            <w:rFonts w:ascii="Arial CYR" w:hAnsi="Arial CYR" w:cs="Arial CYR"/>
            <w:sz w:val="20"/>
            <w:szCs w:val="20"/>
            <w:lang w:val="en-US"/>
          </w:rPr>
          <w:t>camp</w:t>
        </w:r>
        <w:r w:rsidR="00D21CD8" w:rsidRPr="005328FD">
          <w:rPr>
            <w:rStyle w:val="a7"/>
            <w:rFonts w:ascii="Arial CYR" w:hAnsi="Arial CYR" w:cs="Arial CYR"/>
            <w:sz w:val="20"/>
            <w:szCs w:val="20"/>
          </w:rPr>
          <w:t>.</w:t>
        </w:r>
        <w:r w:rsidR="00D21CD8" w:rsidRPr="005328FD">
          <w:rPr>
            <w:rStyle w:val="a7"/>
            <w:rFonts w:ascii="Arial CYR" w:hAnsi="Arial CYR" w:cs="Arial CYR"/>
            <w:sz w:val="20"/>
            <w:szCs w:val="20"/>
            <w:lang w:val="en-US"/>
          </w:rPr>
          <w:t>pp</w:t>
        </w:r>
        <w:r w:rsidR="00D21CD8" w:rsidRPr="005328FD">
          <w:rPr>
            <w:rStyle w:val="a7"/>
            <w:rFonts w:ascii="Arial CYR" w:hAnsi="Arial CYR" w:cs="Arial CYR"/>
            <w:sz w:val="20"/>
            <w:szCs w:val="20"/>
          </w:rPr>
          <w:t>.</w:t>
        </w:r>
        <w:proofErr w:type="spellStart"/>
        <w:r w:rsidR="00D21CD8" w:rsidRPr="005328FD">
          <w:rPr>
            <w:rStyle w:val="a7"/>
            <w:rFonts w:ascii="Arial CYR" w:hAnsi="Arial CYR" w:cs="Arial CYR"/>
            <w:sz w:val="20"/>
            <w:szCs w:val="20"/>
            <w:lang w:val="en-US"/>
          </w:rPr>
          <w:t>ua</w:t>
        </w:r>
        <w:proofErr w:type="spellEnd"/>
      </w:hyperlink>
    </w:p>
    <w:p w:rsidR="00D21CD8" w:rsidRPr="005328FD" w:rsidRDefault="00B003B3" w:rsidP="005328FD">
      <w:pPr>
        <w:pStyle w:val="a6"/>
        <w:numPr>
          <w:ilvl w:val="0"/>
          <w:numId w:val="4"/>
        </w:numPr>
        <w:spacing w:after="20" w:line="240" w:lineRule="auto"/>
        <w:rPr>
          <w:rFonts w:ascii="Arial CYR" w:hAnsi="Arial CYR" w:cs="Arial CYR"/>
          <w:sz w:val="20"/>
          <w:szCs w:val="20"/>
        </w:rPr>
      </w:pPr>
      <w:hyperlink r:id="rId7" w:history="1">
        <w:r w:rsidR="00D21CD8" w:rsidRPr="005328FD">
          <w:rPr>
            <w:rStyle w:val="a7"/>
            <w:rFonts w:ascii="Arial CYR" w:hAnsi="Arial CYR" w:cs="Arial CYR"/>
            <w:sz w:val="20"/>
            <w:szCs w:val="20"/>
            <w:lang w:val="en-US"/>
          </w:rPr>
          <w:t>alushtatur</w:t>
        </w:r>
        <w:r w:rsidR="00D21CD8" w:rsidRPr="005328FD">
          <w:rPr>
            <w:rStyle w:val="a7"/>
            <w:rFonts w:ascii="Arial CYR" w:hAnsi="Arial CYR" w:cs="Arial CYR"/>
            <w:sz w:val="20"/>
            <w:szCs w:val="20"/>
          </w:rPr>
          <w:t>@</w:t>
        </w:r>
        <w:r w:rsidR="00D21CD8" w:rsidRPr="005328FD">
          <w:rPr>
            <w:rStyle w:val="a7"/>
            <w:rFonts w:ascii="Arial CYR" w:hAnsi="Arial CYR" w:cs="Arial CYR"/>
            <w:sz w:val="20"/>
            <w:szCs w:val="20"/>
            <w:lang w:val="en-US"/>
          </w:rPr>
          <w:t>mail</w:t>
        </w:r>
        <w:r w:rsidR="00D21CD8" w:rsidRPr="005328FD">
          <w:rPr>
            <w:rStyle w:val="a7"/>
            <w:rFonts w:ascii="Arial CYR" w:hAnsi="Arial CYR" w:cs="Arial CYR"/>
            <w:sz w:val="20"/>
            <w:szCs w:val="20"/>
          </w:rPr>
          <w:t>.</w:t>
        </w:r>
        <w:r w:rsidR="00D21CD8" w:rsidRPr="005328FD">
          <w:rPr>
            <w:rStyle w:val="a7"/>
            <w:rFonts w:ascii="Arial CYR" w:hAnsi="Arial CYR" w:cs="Arial CYR"/>
            <w:sz w:val="20"/>
            <w:szCs w:val="20"/>
            <w:lang w:val="en-US"/>
          </w:rPr>
          <w:t>ru</w:t>
        </w:r>
      </w:hyperlink>
    </w:p>
    <w:p w:rsidR="00D21CD8" w:rsidRPr="005328FD" w:rsidRDefault="00D21CD8" w:rsidP="005328FD">
      <w:pPr>
        <w:pStyle w:val="a6"/>
        <w:numPr>
          <w:ilvl w:val="0"/>
          <w:numId w:val="4"/>
        </w:numPr>
        <w:spacing w:after="20" w:line="240" w:lineRule="auto"/>
        <w:rPr>
          <w:rFonts w:ascii="Arial CYR" w:hAnsi="Arial CYR" w:cs="Arial CYR"/>
          <w:sz w:val="20"/>
          <w:szCs w:val="20"/>
        </w:rPr>
      </w:pPr>
      <w:r w:rsidRPr="005328FD">
        <w:rPr>
          <w:rFonts w:ascii="Arial CYR" w:hAnsi="Arial CYR" w:cs="Arial CYR"/>
          <w:sz w:val="20"/>
          <w:szCs w:val="20"/>
        </w:rPr>
        <w:t>+</w:t>
      </w:r>
      <w:r w:rsidR="00795EF7" w:rsidRPr="00795EF7">
        <w:rPr>
          <w:rFonts w:ascii="Arial CYR" w:hAnsi="Arial CYR" w:cs="Arial CYR"/>
          <w:sz w:val="20"/>
          <w:szCs w:val="20"/>
        </w:rPr>
        <w:t>7(978)731-13-06</w:t>
      </w:r>
      <w:r w:rsidR="00DE6F13" w:rsidRPr="005328FD">
        <w:rPr>
          <w:rFonts w:ascii="Arial CYR" w:hAnsi="Arial CYR" w:cs="Arial CYR"/>
          <w:sz w:val="20"/>
          <w:szCs w:val="20"/>
        </w:rPr>
        <w:t xml:space="preserve">     </w:t>
      </w:r>
      <w:r w:rsidR="005328FD">
        <w:rPr>
          <w:rFonts w:ascii="Arial" w:hAnsi="Arial" w:cs="Arial"/>
          <w:color w:val="4E4E4E"/>
          <w:sz w:val="21"/>
          <w:szCs w:val="21"/>
          <w:shd w:val="clear" w:color="auto" w:fill="FFFFFF"/>
        </w:rPr>
        <w:t>•</w:t>
      </w:r>
      <w:r w:rsidR="005328FD" w:rsidRPr="005328FD">
        <w:rPr>
          <w:rFonts w:ascii="Arial" w:hAnsi="Arial" w:cs="Arial"/>
          <w:color w:val="4E4E4E"/>
          <w:sz w:val="21"/>
          <w:szCs w:val="21"/>
          <w:shd w:val="clear" w:color="auto" w:fill="FFFFFF"/>
        </w:rPr>
        <w:t xml:space="preserve"> </w:t>
      </w:r>
      <w:hyperlink r:id="rId8" w:history="1">
        <w:proofErr w:type="gramStart"/>
        <w:r w:rsidR="00DE6F13" w:rsidRPr="005328FD">
          <w:rPr>
            <w:rStyle w:val="a7"/>
            <w:rFonts w:ascii="Arial CYR" w:hAnsi="Arial CYR" w:cs="Arial CYR"/>
            <w:sz w:val="20"/>
            <w:szCs w:val="20"/>
            <w:lang w:val="en-US"/>
          </w:rPr>
          <w:t>C</w:t>
        </w:r>
        <w:proofErr w:type="gramEnd"/>
        <w:r w:rsidR="00DE6F13" w:rsidRPr="005328FD">
          <w:rPr>
            <w:rStyle w:val="a7"/>
            <w:rFonts w:ascii="Arial CYR" w:hAnsi="Arial CYR" w:cs="Arial CYR"/>
            <w:sz w:val="20"/>
            <w:szCs w:val="20"/>
          </w:rPr>
          <w:t>качать фото кемпинга</w:t>
        </w:r>
      </w:hyperlink>
      <w:r w:rsidR="005328FD" w:rsidRPr="005328FD">
        <w:rPr>
          <w:rFonts w:ascii="Arial CYR" w:hAnsi="Arial CYR" w:cs="Arial CYR"/>
          <w:sz w:val="20"/>
          <w:szCs w:val="20"/>
        </w:rPr>
        <w:t>.</w:t>
      </w:r>
      <w:r w:rsidR="00DE6F13" w:rsidRPr="005328FD">
        <w:rPr>
          <w:rFonts w:ascii="Arial CYR" w:hAnsi="Arial CYR" w:cs="Arial CYR"/>
          <w:sz w:val="20"/>
          <w:szCs w:val="20"/>
        </w:rPr>
        <w:t xml:space="preserve">     </w:t>
      </w:r>
      <w:r w:rsidR="005328FD">
        <w:rPr>
          <w:rFonts w:ascii="Arial" w:hAnsi="Arial" w:cs="Arial"/>
          <w:color w:val="4E4E4E"/>
          <w:sz w:val="21"/>
          <w:szCs w:val="21"/>
          <w:shd w:val="clear" w:color="auto" w:fill="FFFFFF"/>
        </w:rPr>
        <w:t>•</w:t>
      </w:r>
      <w:r w:rsidR="005328FD" w:rsidRPr="005328FD">
        <w:rPr>
          <w:rFonts w:ascii="Arial" w:hAnsi="Arial" w:cs="Arial"/>
          <w:color w:val="4E4E4E"/>
          <w:sz w:val="21"/>
          <w:szCs w:val="21"/>
          <w:shd w:val="clear" w:color="auto" w:fill="FFFFFF"/>
        </w:rPr>
        <w:t xml:space="preserve"> </w:t>
      </w:r>
      <w:hyperlink r:id="rId9" w:history="1">
        <w:r w:rsidR="00DE6F13" w:rsidRPr="005328FD">
          <w:rPr>
            <w:rStyle w:val="a7"/>
            <w:rFonts w:ascii="Arial CYR" w:hAnsi="Arial CYR" w:cs="Arial CYR"/>
            <w:sz w:val="20"/>
            <w:szCs w:val="20"/>
          </w:rPr>
          <w:t>Скачать карту и описание дороги</w:t>
        </w:r>
      </w:hyperlink>
      <w:r w:rsidR="005328FD" w:rsidRPr="00F8224B">
        <w:rPr>
          <w:rFonts w:ascii="Arial CYR" w:hAnsi="Arial CYR" w:cs="Arial CYR"/>
          <w:sz w:val="20"/>
          <w:szCs w:val="20"/>
        </w:rPr>
        <w:t>.</w:t>
      </w:r>
    </w:p>
    <w:p w:rsidR="00D21CD8" w:rsidRPr="00D21CD8" w:rsidRDefault="00D21CD8" w:rsidP="00D21CD8">
      <w:pPr>
        <w:spacing w:after="40" w:line="240" w:lineRule="auto"/>
        <w:rPr>
          <w:rFonts w:ascii="Arial CYR" w:hAnsi="Arial CYR" w:cs="Arial CYR"/>
          <w:sz w:val="20"/>
          <w:szCs w:val="20"/>
        </w:rPr>
      </w:pPr>
    </w:p>
    <w:p w:rsidR="00381482" w:rsidRPr="00381482" w:rsidRDefault="00381482" w:rsidP="00381482">
      <w:pPr>
        <w:spacing w:before="100" w:beforeAutospacing="1" w:after="0" w:line="240" w:lineRule="auto"/>
        <w:jc w:val="both"/>
        <w:rPr>
          <w:rFonts w:ascii="Times New Roman" w:eastAsia="Times New Roman" w:hAnsi="Times New Roman" w:cs="Times New Roman"/>
          <w:lang w:eastAsia="ru-RU"/>
        </w:rPr>
      </w:pPr>
      <w:r w:rsidRPr="00381482">
        <w:rPr>
          <w:rFonts w:ascii="Arial" w:eastAsia="Times New Roman" w:hAnsi="Arial" w:cs="Arial"/>
          <w:lang w:eastAsia="ru-RU"/>
        </w:rPr>
        <w:t xml:space="preserve">Для тех, кто начал уже задумывается об отдыхе весной и летом. </w:t>
      </w:r>
      <w:hyperlink r:id="rId10" w:history="1">
        <w:r w:rsidRPr="003E6128">
          <w:rPr>
            <w:rStyle w:val="a7"/>
            <w:rFonts w:ascii="Arial" w:eastAsia="Times New Roman" w:hAnsi="Arial" w:cs="Arial"/>
            <w:lang w:eastAsia="ru-RU"/>
          </w:rPr>
          <w:t>Палаточный кемпинг</w:t>
        </w:r>
      </w:hyperlink>
      <w:r w:rsidRPr="00381482">
        <w:rPr>
          <w:rFonts w:ascii="Arial" w:eastAsia="Times New Roman" w:hAnsi="Arial" w:cs="Arial"/>
          <w:lang w:eastAsia="ru-RU"/>
        </w:rPr>
        <w:t xml:space="preserve"> в Крыму - город Алушта принимает на отдых туристов с начала мая по конец сентября. Можно приехать со своей палаткой или взять напрокат в кемпинге. Есть все необходимые для отдыха удобства - вода, электричество, газ, душ, туалет, столовая. Кемпинг стоит в лесу в 50 метрах от городской черты, поэтому рядом и Алушта и Крымские горы и море. До моря около 20 пешком, через парковую зону города Алушта. Магазины, кафе, рынки, пляж, остановки транспорта во все направления в пределах 10-20 пешком от лагеря.</w:t>
      </w:r>
    </w:p>
    <w:p w:rsidR="00381482" w:rsidRPr="00381482" w:rsidRDefault="00B003B3" w:rsidP="00381482">
      <w:pPr>
        <w:spacing w:before="100" w:beforeAutospacing="1" w:after="0" w:line="240" w:lineRule="auto"/>
        <w:jc w:val="both"/>
        <w:rPr>
          <w:rFonts w:ascii="Times New Roman" w:eastAsia="Times New Roman" w:hAnsi="Times New Roman" w:cs="Times New Roman"/>
          <w:lang w:eastAsia="ru-RU"/>
        </w:rPr>
      </w:pPr>
      <w:hyperlink r:id="rId11" w:history="1">
        <w:r w:rsidR="00381482" w:rsidRPr="003E6128">
          <w:rPr>
            <w:rStyle w:val="a7"/>
            <w:rFonts w:ascii="Arial" w:eastAsia="Times New Roman" w:hAnsi="Arial" w:cs="Arial"/>
            <w:lang w:eastAsia="ru-RU"/>
          </w:rPr>
          <w:t>Палаточный городок «Турприют Вымпел»</w:t>
        </w:r>
      </w:hyperlink>
      <w:r w:rsidR="00381482" w:rsidRPr="00381482">
        <w:rPr>
          <w:rFonts w:ascii="Arial" w:eastAsia="Times New Roman" w:hAnsi="Arial" w:cs="Arial"/>
          <w:lang w:eastAsia="ru-RU"/>
        </w:rPr>
        <w:t xml:space="preserve"> представляет собой кемпинг между горами и морем в Крыму город Алушта. Летом он работает в режиме туристической стоянки с размещением туристов в палатках. Палаточный лагерь может быть интересен, как для туристов, путешествующих по Крыму с рюкзаком, так и для любителей активного отдыха желающих просто отдохнуть у моря в палатках. Палатки можете привезти свои или взять напрокат в кемпинге. В лагере есть прокат палаток, спальных мешков и туристических ковриков</w:t>
      </w:r>
      <w:r w:rsidR="00C5639A">
        <w:rPr>
          <w:rFonts w:ascii="Arial" w:eastAsia="Times New Roman" w:hAnsi="Arial" w:cs="Arial"/>
          <w:lang w:eastAsia="ru-RU"/>
        </w:rPr>
        <w:t xml:space="preserve">. </w:t>
      </w:r>
      <w:hyperlink r:id="rId12" w:history="1">
        <w:r w:rsidR="00C5639A" w:rsidRPr="00C5639A">
          <w:rPr>
            <w:rStyle w:val="a7"/>
            <w:rFonts w:ascii="Arial" w:eastAsia="Times New Roman" w:hAnsi="Arial" w:cs="Arial"/>
            <w:lang w:eastAsia="ru-RU"/>
          </w:rPr>
          <w:t>Стоимость проживания в кемпинге</w:t>
        </w:r>
      </w:hyperlink>
      <w:r w:rsidR="00F8224B">
        <w:rPr>
          <w:rFonts w:ascii="Arial" w:eastAsia="Times New Roman" w:hAnsi="Arial" w:cs="Arial"/>
          <w:lang w:eastAsia="ru-RU"/>
        </w:rPr>
        <w:t>: май, сентябрь-</w:t>
      </w:r>
      <w:r w:rsidR="00F8224B" w:rsidRPr="00F8224B">
        <w:rPr>
          <w:rFonts w:ascii="Arial" w:eastAsia="Times New Roman" w:hAnsi="Arial" w:cs="Arial"/>
          <w:lang w:eastAsia="ru-RU"/>
        </w:rPr>
        <w:t xml:space="preserve">150 </w:t>
      </w:r>
      <w:proofErr w:type="spellStart"/>
      <w:r w:rsidR="00F8224B">
        <w:rPr>
          <w:rFonts w:ascii="Arial" w:eastAsia="Times New Roman" w:hAnsi="Arial" w:cs="Arial"/>
          <w:lang w:eastAsia="ru-RU"/>
        </w:rPr>
        <w:t>руб</w:t>
      </w:r>
      <w:proofErr w:type="spellEnd"/>
      <w:r w:rsidR="00C5639A" w:rsidRPr="00C5639A">
        <w:rPr>
          <w:rFonts w:ascii="Arial" w:eastAsia="Times New Roman" w:hAnsi="Arial" w:cs="Arial"/>
          <w:lang w:eastAsia="ru-RU"/>
        </w:rPr>
        <w:t>/</w:t>
      </w:r>
      <w:r w:rsidR="00C5639A">
        <w:rPr>
          <w:rFonts w:ascii="Arial" w:eastAsia="Times New Roman" w:hAnsi="Arial" w:cs="Arial"/>
          <w:lang w:eastAsia="ru-RU"/>
        </w:rPr>
        <w:t>сутки; июнь, июль, август-</w:t>
      </w:r>
      <w:r w:rsidR="00F8224B">
        <w:rPr>
          <w:rFonts w:ascii="Arial" w:eastAsia="Times New Roman" w:hAnsi="Arial" w:cs="Arial"/>
          <w:lang w:eastAsia="ru-RU"/>
        </w:rPr>
        <w:t>200 руб</w:t>
      </w:r>
      <w:r w:rsidR="00C5639A" w:rsidRPr="00C5639A">
        <w:rPr>
          <w:rFonts w:ascii="Arial" w:eastAsia="Times New Roman" w:hAnsi="Arial" w:cs="Arial"/>
          <w:lang w:eastAsia="ru-RU"/>
        </w:rPr>
        <w:t>/</w:t>
      </w:r>
      <w:r w:rsidR="00C5639A">
        <w:rPr>
          <w:rFonts w:ascii="Arial" w:eastAsia="Times New Roman" w:hAnsi="Arial" w:cs="Arial"/>
          <w:lang w:eastAsia="ru-RU"/>
        </w:rPr>
        <w:t>сутки с человека.</w:t>
      </w:r>
    </w:p>
    <w:p w:rsidR="00381482" w:rsidRPr="00381482" w:rsidRDefault="00B003B3" w:rsidP="00381482">
      <w:pPr>
        <w:spacing w:before="100" w:beforeAutospacing="1" w:after="0" w:line="240" w:lineRule="auto"/>
        <w:jc w:val="both"/>
        <w:rPr>
          <w:rFonts w:ascii="Times New Roman" w:eastAsia="Times New Roman" w:hAnsi="Times New Roman" w:cs="Times New Roman"/>
          <w:lang w:eastAsia="ru-RU"/>
        </w:rPr>
      </w:pPr>
      <w:hyperlink r:id="rId13" w:history="1">
        <w:r w:rsidR="00381482" w:rsidRPr="00B205FC">
          <w:rPr>
            <w:rStyle w:val="a7"/>
            <w:rFonts w:ascii="Arial" w:eastAsia="Times New Roman" w:hAnsi="Arial" w:cs="Arial"/>
            <w:lang w:eastAsia="ru-RU"/>
          </w:rPr>
          <w:t>Расположение палаточного лагеря</w:t>
        </w:r>
      </w:hyperlink>
      <w:r w:rsidR="00381482" w:rsidRPr="00381482">
        <w:rPr>
          <w:rFonts w:ascii="Arial" w:eastAsia="Times New Roman" w:hAnsi="Arial" w:cs="Arial"/>
          <w:lang w:eastAsia="ru-RU"/>
        </w:rPr>
        <w:t xml:space="preserve"> </w:t>
      </w:r>
      <w:r w:rsidR="00381482">
        <w:rPr>
          <w:rFonts w:ascii="Arial" w:eastAsia="Times New Roman" w:hAnsi="Arial" w:cs="Arial"/>
          <w:lang w:eastAsia="ru-RU"/>
        </w:rPr>
        <w:t>–</w:t>
      </w:r>
      <w:r w:rsidR="00381482" w:rsidRPr="00381482">
        <w:rPr>
          <w:rFonts w:ascii="Arial" w:eastAsia="Times New Roman" w:hAnsi="Arial" w:cs="Arial"/>
          <w:lang w:eastAsia="ru-RU"/>
        </w:rPr>
        <w:t xml:space="preserve"> </w:t>
      </w:r>
      <w:r w:rsidR="007A1C70">
        <w:rPr>
          <w:rFonts w:ascii="Arial" w:eastAsia="Times New Roman" w:hAnsi="Arial" w:cs="Arial"/>
          <w:lang w:eastAsia="ru-RU"/>
        </w:rPr>
        <w:t>Россия</w:t>
      </w:r>
      <w:r w:rsidR="00381482">
        <w:rPr>
          <w:rFonts w:ascii="Arial" w:eastAsia="Times New Roman" w:hAnsi="Arial" w:cs="Arial"/>
          <w:lang w:eastAsia="ru-RU"/>
        </w:rPr>
        <w:t xml:space="preserve">, </w:t>
      </w:r>
      <w:r w:rsidR="00381482" w:rsidRPr="00381482">
        <w:rPr>
          <w:rFonts w:ascii="Arial" w:eastAsia="Times New Roman" w:hAnsi="Arial" w:cs="Arial"/>
          <w:lang w:eastAsia="ru-RU"/>
        </w:rPr>
        <w:t>Республика Крым</w:t>
      </w:r>
      <w:r w:rsidR="00381482">
        <w:rPr>
          <w:rFonts w:ascii="Arial" w:eastAsia="Times New Roman" w:hAnsi="Arial" w:cs="Arial"/>
          <w:lang w:eastAsia="ru-RU"/>
        </w:rPr>
        <w:t>,</w:t>
      </w:r>
      <w:r w:rsidR="00381482" w:rsidRPr="00381482">
        <w:rPr>
          <w:rFonts w:ascii="Arial" w:eastAsia="Times New Roman" w:hAnsi="Arial" w:cs="Arial"/>
          <w:lang w:eastAsia="ru-RU"/>
        </w:rPr>
        <w:t xml:space="preserve"> Южный берег Крыма</w:t>
      </w:r>
      <w:r w:rsidR="00381482">
        <w:rPr>
          <w:rFonts w:ascii="Arial" w:eastAsia="Times New Roman" w:hAnsi="Arial" w:cs="Arial"/>
          <w:lang w:eastAsia="ru-RU"/>
        </w:rPr>
        <w:t>,</w:t>
      </w:r>
      <w:r w:rsidR="00381482" w:rsidRPr="00381482">
        <w:rPr>
          <w:rFonts w:ascii="Arial" w:eastAsia="Times New Roman" w:hAnsi="Arial" w:cs="Arial"/>
          <w:lang w:eastAsia="ru-RU"/>
        </w:rPr>
        <w:t xml:space="preserve"> город Алушта. Палаточный лагерь находится в Восточной части Алушты (Судакское кольцо). На восточном склоне балки Аюагач (в переводе Медвежья миля), соседствующей с балкой </w:t>
      </w:r>
      <w:proofErr w:type="spellStart"/>
      <w:r w:rsidR="00381482" w:rsidRPr="00381482">
        <w:rPr>
          <w:rFonts w:ascii="Arial" w:eastAsia="Times New Roman" w:hAnsi="Arial" w:cs="Arial"/>
          <w:lang w:eastAsia="ru-RU"/>
        </w:rPr>
        <w:t>Алакоз</w:t>
      </w:r>
      <w:proofErr w:type="spellEnd"/>
      <w:r w:rsidR="00381482" w:rsidRPr="00381482">
        <w:rPr>
          <w:rFonts w:ascii="Arial" w:eastAsia="Times New Roman" w:hAnsi="Arial" w:cs="Arial"/>
          <w:lang w:eastAsia="ru-RU"/>
        </w:rPr>
        <w:t xml:space="preserve">. Сам палаточный лагерь стоит в лесу на краю садов и виноградников. От лагеря идут лесные дороги дальше в горы к Ангарскому перевалу, посёлку Лучистое, горе </w:t>
      </w:r>
      <w:proofErr w:type="spellStart"/>
      <w:r w:rsidR="00381482" w:rsidRPr="00381482">
        <w:rPr>
          <w:rFonts w:ascii="Arial" w:eastAsia="Times New Roman" w:hAnsi="Arial" w:cs="Arial"/>
          <w:lang w:eastAsia="ru-RU"/>
        </w:rPr>
        <w:t>Демерджи</w:t>
      </w:r>
      <w:proofErr w:type="spellEnd"/>
      <w:r w:rsidR="00381482" w:rsidRPr="00381482">
        <w:rPr>
          <w:rFonts w:ascii="Arial" w:eastAsia="Times New Roman" w:hAnsi="Arial" w:cs="Arial"/>
          <w:lang w:eastAsia="ru-RU"/>
        </w:rPr>
        <w:t xml:space="preserve"> (</w:t>
      </w:r>
      <w:proofErr w:type="spellStart"/>
      <w:r w:rsidR="00381482" w:rsidRPr="00381482">
        <w:rPr>
          <w:rFonts w:ascii="Arial" w:eastAsia="Times New Roman" w:hAnsi="Arial" w:cs="Arial"/>
          <w:lang w:eastAsia="ru-RU"/>
        </w:rPr>
        <w:t>Демирджи</w:t>
      </w:r>
      <w:proofErr w:type="spellEnd"/>
      <w:r w:rsidR="00381482" w:rsidRPr="00381482">
        <w:rPr>
          <w:rFonts w:ascii="Arial" w:eastAsia="Times New Roman" w:hAnsi="Arial" w:cs="Arial"/>
          <w:lang w:eastAsia="ru-RU"/>
        </w:rPr>
        <w:t xml:space="preserve"> по старому), природным образованиям Хаос и Долина Приведений и крепости Фуна. Вместе с тем совсем рядом с лагерем находится Алушта (600 метров до магазинов) с магазинами, рынками, кафе. Море тоже находится в непосредственной близости. До моря 20-25 минут пешком по парковой зоне Алушты, или 5-7 минут на городском автобусе</w:t>
      </w:r>
    </w:p>
    <w:p w:rsidR="00381482" w:rsidRPr="00381482" w:rsidRDefault="00B003B3" w:rsidP="00381482">
      <w:pPr>
        <w:spacing w:before="100" w:beforeAutospacing="1" w:after="0" w:line="240" w:lineRule="auto"/>
        <w:jc w:val="both"/>
        <w:rPr>
          <w:rFonts w:ascii="Times New Roman" w:eastAsia="Times New Roman" w:hAnsi="Times New Roman" w:cs="Times New Roman"/>
          <w:lang w:eastAsia="ru-RU"/>
        </w:rPr>
      </w:pPr>
      <w:hyperlink r:id="rId14" w:history="1">
        <w:r w:rsidR="00381482" w:rsidRPr="00B205FC">
          <w:rPr>
            <w:rStyle w:val="a7"/>
            <w:rFonts w:ascii="Arial" w:eastAsia="Times New Roman" w:hAnsi="Arial" w:cs="Arial"/>
            <w:lang w:eastAsia="ru-RU"/>
          </w:rPr>
          <w:t>Размещение в летнем палаточном лагере</w:t>
        </w:r>
      </w:hyperlink>
      <w:r w:rsidR="00381482" w:rsidRPr="00381482">
        <w:rPr>
          <w:rFonts w:ascii="Arial" w:eastAsia="Times New Roman" w:hAnsi="Arial" w:cs="Arial"/>
          <w:lang w:eastAsia="ru-RU"/>
        </w:rPr>
        <w:t xml:space="preserve"> в палатках. На территории имеется оборудованная палаточная стоянка. Места под установку палаток, вода, электричество. Освещение, газ, душ, туалет, деревянная столовая, газовая кухня костровая площадка. Есть, где зарядить телефон, камеру, ноутбук, другие портативные устройства. Возможен прокат туристического снаряжения (палатки, спальные мешки, коврики) и пляжного инвентаря.</w:t>
      </w:r>
    </w:p>
    <w:p w:rsidR="00381482" w:rsidRPr="00381482" w:rsidRDefault="00381482" w:rsidP="00381482">
      <w:pPr>
        <w:spacing w:before="100" w:beforeAutospacing="1" w:after="0" w:line="240" w:lineRule="auto"/>
        <w:jc w:val="both"/>
        <w:rPr>
          <w:rFonts w:ascii="Times New Roman" w:eastAsia="Times New Roman" w:hAnsi="Times New Roman" w:cs="Times New Roman"/>
          <w:lang w:eastAsia="ru-RU"/>
        </w:rPr>
      </w:pPr>
      <w:r w:rsidRPr="00381482">
        <w:rPr>
          <w:rFonts w:ascii="Arial" w:eastAsia="Times New Roman" w:hAnsi="Arial" w:cs="Arial"/>
          <w:lang w:eastAsia="ru-RU"/>
        </w:rPr>
        <w:t>Приготовление пищи туристами самостоятельное. Особых проблем оно не вызывает. В лагере имеется просторная летняя столовая укомплектованная мебелью и посудой. Кемпинг оборудован местами приготовления пищи и газовыми плитами. В 10 минутах пешком от приюта находятся сразу несколько приличных продуктовых магазина с разумными ценами.</w:t>
      </w:r>
    </w:p>
    <w:p w:rsidR="00DD5E9F" w:rsidRPr="00381482" w:rsidRDefault="00B003B3" w:rsidP="00381482">
      <w:pPr>
        <w:spacing w:before="100" w:beforeAutospacing="1" w:after="0" w:line="240" w:lineRule="auto"/>
        <w:jc w:val="both"/>
        <w:rPr>
          <w:rFonts w:ascii="Times New Roman" w:eastAsia="Times New Roman" w:hAnsi="Times New Roman" w:cs="Times New Roman"/>
          <w:lang w:val="en-US" w:eastAsia="ru-RU"/>
        </w:rPr>
      </w:pPr>
      <w:hyperlink r:id="rId15" w:history="1">
        <w:r w:rsidR="00381482" w:rsidRPr="00B205FC">
          <w:rPr>
            <w:rStyle w:val="a7"/>
            <w:rFonts w:ascii="Arial" w:eastAsia="Times New Roman" w:hAnsi="Arial" w:cs="Arial"/>
            <w:lang w:eastAsia="ru-RU"/>
          </w:rPr>
          <w:t>Проезд к летнему палаточному лагерю</w:t>
        </w:r>
      </w:hyperlink>
      <w:r w:rsidR="00381482" w:rsidRPr="00381482">
        <w:rPr>
          <w:rFonts w:ascii="Arial" w:eastAsia="Times New Roman" w:hAnsi="Arial" w:cs="Arial"/>
          <w:lang w:eastAsia="ru-RU"/>
        </w:rPr>
        <w:t>. Сначала доехать поездом, самолётом, автобусом до Симферополя. От Симферополя любым рейсовым троллейбусом или автобусом до Алушты (время в пути 1-1,5 часа). В Алуште любым городским автобусом до остановки «Судакское кольцо».</w:t>
      </w:r>
    </w:p>
    <w:sectPr w:rsidR="00DD5E9F" w:rsidRPr="00381482" w:rsidSect="00AF20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house.png" style="width:12pt;height:12pt;visibility:visible;mso-wrap-style:square" o:bullet="t">
        <v:imagedata r:id="rId1" o:title="house"/>
      </v:shape>
    </w:pict>
  </w:numPicBullet>
  <w:numPicBullet w:numPicBulletId="1">
    <w:pict>
      <v:shape id="_x0000_i1031" type="#_x0000_t75" alt="link.png" style="width:12pt;height:12pt;visibility:visible;mso-wrap-style:square" o:bullet="t">
        <v:imagedata r:id="rId2" o:title="link"/>
      </v:shape>
    </w:pict>
  </w:numPicBullet>
  <w:abstractNum w:abstractNumId="0">
    <w:nsid w:val="043D523F"/>
    <w:multiLevelType w:val="hybridMultilevel"/>
    <w:tmpl w:val="01BE4774"/>
    <w:lvl w:ilvl="0" w:tplc="B8AC3CBC">
      <w:start w:val="1"/>
      <w:numFmt w:val="bullet"/>
      <w:lvlText w:val=""/>
      <w:lvlPicBulletId w:val="1"/>
      <w:lvlJc w:val="left"/>
      <w:pPr>
        <w:tabs>
          <w:tab w:val="num" w:pos="720"/>
        </w:tabs>
        <w:ind w:left="720" w:hanging="360"/>
      </w:pPr>
      <w:rPr>
        <w:rFonts w:ascii="Symbol" w:hAnsi="Symbol" w:hint="default"/>
      </w:rPr>
    </w:lvl>
    <w:lvl w:ilvl="1" w:tplc="590E0B86" w:tentative="1">
      <w:start w:val="1"/>
      <w:numFmt w:val="bullet"/>
      <w:lvlText w:val=""/>
      <w:lvlJc w:val="left"/>
      <w:pPr>
        <w:tabs>
          <w:tab w:val="num" w:pos="1440"/>
        </w:tabs>
        <w:ind w:left="1440" w:hanging="360"/>
      </w:pPr>
      <w:rPr>
        <w:rFonts w:ascii="Symbol" w:hAnsi="Symbol" w:hint="default"/>
      </w:rPr>
    </w:lvl>
    <w:lvl w:ilvl="2" w:tplc="81B0C894" w:tentative="1">
      <w:start w:val="1"/>
      <w:numFmt w:val="bullet"/>
      <w:lvlText w:val=""/>
      <w:lvlJc w:val="left"/>
      <w:pPr>
        <w:tabs>
          <w:tab w:val="num" w:pos="2160"/>
        </w:tabs>
        <w:ind w:left="2160" w:hanging="360"/>
      </w:pPr>
      <w:rPr>
        <w:rFonts w:ascii="Symbol" w:hAnsi="Symbol" w:hint="default"/>
      </w:rPr>
    </w:lvl>
    <w:lvl w:ilvl="3" w:tplc="85EC4076" w:tentative="1">
      <w:start w:val="1"/>
      <w:numFmt w:val="bullet"/>
      <w:lvlText w:val=""/>
      <w:lvlJc w:val="left"/>
      <w:pPr>
        <w:tabs>
          <w:tab w:val="num" w:pos="2880"/>
        </w:tabs>
        <w:ind w:left="2880" w:hanging="360"/>
      </w:pPr>
      <w:rPr>
        <w:rFonts w:ascii="Symbol" w:hAnsi="Symbol" w:hint="default"/>
      </w:rPr>
    </w:lvl>
    <w:lvl w:ilvl="4" w:tplc="812AB01E" w:tentative="1">
      <w:start w:val="1"/>
      <w:numFmt w:val="bullet"/>
      <w:lvlText w:val=""/>
      <w:lvlJc w:val="left"/>
      <w:pPr>
        <w:tabs>
          <w:tab w:val="num" w:pos="3600"/>
        </w:tabs>
        <w:ind w:left="3600" w:hanging="360"/>
      </w:pPr>
      <w:rPr>
        <w:rFonts w:ascii="Symbol" w:hAnsi="Symbol" w:hint="default"/>
      </w:rPr>
    </w:lvl>
    <w:lvl w:ilvl="5" w:tplc="EC2E3474" w:tentative="1">
      <w:start w:val="1"/>
      <w:numFmt w:val="bullet"/>
      <w:lvlText w:val=""/>
      <w:lvlJc w:val="left"/>
      <w:pPr>
        <w:tabs>
          <w:tab w:val="num" w:pos="4320"/>
        </w:tabs>
        <w:ind w:left="4320" w:hanging="360"/>
      </w:pPr>
      <w:rPr>
        <w:rFonts w:ascii="Symbol" w:hAnsi="Symbol" w:hint="default"/>
      </w:rPr>
    </w:lvl>
    <w:lvl w:ilvl="6" w:tplc="962C859E" w:tentative="1">
      <w:start w:val="1"/>
      <w:numFmt w:val="bullet"/>
      <w:lvlText w:val=""/>
      <w:lvlJc w:val="left"/>
      <w:pPr>
        <w:tabs>
          <w:tab w:val="num" w:pos="5040"/>
        </w:tabs>
        <w:ind w:left="5040" w:hanging="360"/>
      </w:pPr>
      <w:rPr>
        <w:rFonts w:ascii="Symbol" w:hAnsi="Symbol" w:hint="default"/>
      </w:rPr>
    </w:lvl>
    <w:lvl w:ilvl="7" w:tplc="6D48D154" w:tentative="1">
      <w:start w:val="1"/>
      <w:numFmt w:val="bullet"/>
      <w:lvlText w:val=""/>
      <w:lvlJc w:val="left"/>
      <w:pPr>
        <w:tabs>
          <w:tab w:val="num" w:pos="5760"/>
        </w:tabs>
        <w:ind w:left="5760" w:hanging="360"/>
      </w:pPr>
      <w:rPr>
        <w:rFonts w:ascii="Symbol" w:hAnsi="Symbol" w:hint="default"/>
      </w:rPr>
    </w:lvl>
    <w:lvl w:ilvl="8" w:tplc="31DE8638" w:tentative="1">
      <w:start w:val="1"/>
      <w:numFmt w:val="bullet"/>
      <w:lvlText w:val=""/>
      <w:lvlJc w:val="left"/>
      <w:pPr>
        <w:tabs>
          <w:tab w:val="num" w:pos="6480"/>
        </w:tabs>
        <w:ind w:left="6480" w:hanging="360"/>
      </w:pPr>
      <w:rPr>
        <w:rFonts w:ascii="Symbol" w:hAnsi="Symbol" w:hint="default"/>
      </w:rPr>
    </w:lvl>
  </w:abstractNum>
  <w:abstractNum w:abstractNumId="1">
    <w:nsid w:val="2B384927"/>
    <w:multiLevelType w:val="hybridMultilevel"/>
    <w:tmpl w:val="47142A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4E548AC"/>
    <w:multiLevelType w:val="hybridMultilevel"/>
    <w:tmpl w:val="6E0409DE"/>
    <w:lvl w:ilvl="0" w:tplc="D40C60D8">
      <w:start w:val="1"/>
      <w:numFmt w:val="bullet"/>
      <w:lvlText w:val=""/>
      <w:lvlPicBulletId w:val="1"/>
      <w:lvlJc w:val="left"/>
      <w:pPr>
        <w:tabs>
          <w:tab w:val="num" w:pos="720"/>
        </w:tabs>
        <w:ind w:left="720" w:hanging="360"/>
      </w:pPr>
      <w:rPr>
        <w:rFonts w:ascii="Symbol" w:hAnsi="Symbol" w:hint="default"/>
      </w:rPr>
    </w:lvl>
    <w:lvl w:ilvl="1" w:tplc="A9CA4070" w:tentative="1">
      <w:start w:val="1"/>
      <w:numFmt w:val="bullet"/>
      <w:lvlText w:val=""/>
      <w:lvlJc w:val="left"/>
      <w:pPr>
        <w:tabs>
          <w:tab w:val="num" w:pos="1440"/>
        </w:tabs>
        <w:ind w:left="1440" w:hanging="360"/>
      </w:pPr>
      <w:rPr>
        <w:rFonts w:ascii="Symbol" w:hAnsi="Symbol" w:hint="default"/>
      </w:rPr>
    </w:lvl>
    <w:lvl w:ilvl="2" w:tplc="89865374" w:tentative="1">
      <w:start w:val="1"/>
      <w:numFmt w:val="bullet"/>
      <w:lvlText w:val=""/>
      <w:lvlJc w:val="left"/>
      <w:pPr>
        <w:tabs>
          <w:tab w:val="num" w:pos="2160"/>
        </w:tabs>
        <w:ind w:left="2160" w:hanging="360"/>
      </w:pPr>
      <w:rPr>
        <w:rFonts w:ascii="Symbol" w:hAnsi="Symbol" w:hint="default"/>
      </w:rPr>
    </w:lvl>
    <w:lvl w:ilvl="3" w:tplc="099AC818" w:tentative="1">
      <w:start w:val="1"/>
      <w:numFmt w:val="bullet"/>
      <w:lvlText w:val=""/>
      <w:lvlJc w:val="left"/>
      <w:pPr>
        <w:tabs>
          <w:tab w:val="num" w:pos="2880"/>
        </w:tabs>
        <w:ind w:left="2880" w:hanging="360"/>
      </w:pPr>
      <w:rPr>
        <w:rFonts w:ascii="Symbol" w:hAnsi="Symbol" w:hint="default"/>
      </w:rPr>
    </w:lvl>
    <w:lvl w:ilvl="4" w:tplc="B4A81DBE" w:tentative="1">
      <w:start w:val="1"/>
      <w:numFmt w:val="bullet"/>
      <w:lvlText w:val=""/>
      <w:lvlJc w:val="left"/>
      <w:pPr>
        <w:tabs>
          <w:tab w:val="num" w:pos="3600"/>
        </w:tabs>
        <w:ind w:left="3600" w:hanging="360"/>
      </w:pPr>
      <w:rPr>
        <w:rFonts w:ascii="Symbol" w:hAnsi="Symbol" w:hint="default"/>
      </w:rPr>
    </w:lvl>
    <w:lvl w:ilvl="5" w:tplc="6AE09348" w:tentative="1">
      <w:start w:val="1"/>
      <w:numFmt w:val="bullet"/>
      <w:lvlText w:val=""/>
      <w:lvlJc w:val="left"/>
      <w:pPr>
        <w:tabs>
          <w:tab w:val="num" w:pos="4320"/>
        </w:tabs>
        <w:ind w:left="4320" w:hanging="360"/>
      </w:pPr>
      <w:rPr>
        <w:rFonts w:ascii="Symbol" w:hAnsi="Symbol" w:hint="default"/>
      </w:rPr>
    </w:lvl>
    <w:lvl w:ilvl="6" w:tplc="AB4C1708" w:tentative="1">
      <w:start w:val="1"/>
      <w:numFmt w:val="bullet"/>
      <w:lvlText w:val=""/>
      <w:lvlJc w:val="left"/>
      <w:pPr>
        <w:tabs>
          <w:tab w:val="num" w:pos="5040"/>
        </w:tabs>
        <w:ind w:left="5040" w:hanging="360"/>
      </w:pPr>
      <w:rPr>
        <w:rFonts w:ascii="Symbol" w:hAnsi="Symbol" w:hint="default"/>
      </w:rPr>
    </w:lvl>
    <w:lvl w:ilvl="7" w:tplc="EE083378" w:tentative="1">
      <w:start w:val="1"/>
      <w:numFmt w:val="bullet"/>
      <w:lvlText w:val=""/>
      <w:lvlJc w:val="left"/>
      <w:pPr>
        <w:tabs>
          <w:tab w:val="num" w:pos="5760"/>
        </w:tabs>
        <w:ind w:left="5760" w:hanging="360"/>
      </w:pPr>
      <w:rPr>
        <w:rFonts w:ascii="Symbol" w:hAnsi="Symbol" w:hint="default"/>
      </w:rPr>
    </w:lvl>
    <w:lvl w:ilvl="8" w:tplc="0BDC372A" w:tentative="1">
      <w:start w:val="1"/>
      <w:numFmt w:val="bullet"/>
      <w:lvlText w:val=""/>
      <w:lvlJc w:val="left"/>
      <w:pPr>
        <w:tabs>
          <w:tab w:val="num" w:pos="6480"/>
        </w:tabs>
        <w:ind w:left="6480" w:hanging="360"/>
      </w:pPr>
      <w:rPr>
        <w:rFonts w:ascii="Symbol" w:hAnsi="Symbol" w:hint="default"/>
      </w:rPr>
    </w:lvl>
  </w:abstractNum>
  <w:abstractNum w:abstractNumId="3">
    <w:nsid w:val="775E22A8"/>
    <w:multiLevelType w:val="hybridMultilevel"/>
    <w:tmpl w:val="5E0EBC86"/>
    <w:lvl w:ilvl="0" w:tplc="0E6CC6C2">
      <w:start w:val="1"/>
      <w:numFmt w:val="bullet"/>
      <w:lvlText w:val=""/>
      <w:lvlPicBulletId w:val="0"/>
      <w:lvlJc w:val="left"/>
      <w:pPr>
        <w:tabs>
          <w:tab w:val="num" w:pos="720"/>
        </w:tabs>
        <w:ind w:left="720" w:hanging="360"/>
      </w:pPr>
      <w:rPr>
        <w:rFonts w:ascii="Symbol" w:hAnsi="Symbol" w:hint="default"/>
      </w:rPr>
    </w:lvl>
    <w:lvl w:ilvl="1" w:tplc="984C4724" w:tentative="1">
      <w:start w:val="1"/>
      <w:numFmt w:val="bullet"/>
      <w:lvlText w:val=""/>
      <w:lvlJc w:val="left"/>
      <w:pPr>
        <w:tabs>
          <w:tab w:val="num" w:pos="1440"/>
        </w:tabs>
        <w:ind w:left="1440" w:hanging="360"/>
      </w:pPr>
      <w:rPr>
        <w:rFonts w:ascii="Symbol" w:hAnsi="Symbol" w:hint="default"/>
      </w:rPr>
    </w:lvl>
    <w:lvl w:ilvl="2" w:tplc="C3E6069C" w:tentative="1">
      <w:start w:val="1"/>
      <w:numFmt w:val="bullet"/>
      <w:lvlText w:val=""/>
      <w:lvlJc w:val="left"/>
      <w:pPr>
        <w:tabs>
          <w:tab w:val="num" w:pos="2160"/>
        </w:tabs>
        <w:ind w:left="2160" w:hanging="360"/>
      </w:pPr>
      <w:rPr>
        <w:rFonts w:ascii="Symbol" w:hAnsi="Symbol" w:hint="default"/>
      </w:rPr>
    </w:lvl>
    <w:lvl w:ilvl="3" w:tplc="E36E7CD6" w:tentative="1">
      <w:start w:val="1"/>
      <w:numFmt w:val="bullet"/>
      <w:lvlText w:val=""/>
      <w:lvlJc w:val="left"/>
      <w:pPr>
        <w:tabs>
          <w:tab w:val="num" w:pos="2880"/>
        </w:tabs>
        <w:ind w:left="2880" w:hanging="360"/>
      </w:pPr>
      <w:rPr>
        <w:rFonts w:ascii="Symbol" w:hAnsi="Symbol" w:hint="default"/>
      </w:rPr>
    </w:lvl>
    <w:lvl w:ilvl="4" w:tplc="C0FAE1EC" w:tentative="1">
      <w:start w:val="1"/>
      <w:numFmt w:val="bullet"/>
      <w:lvlText w:val=""/>
      <w:lvlJc w:val="left"/>
      <w:pPr>
        <w:tabs>
          <w:tab w:val="num" w:pos="3600"/>
        </w:tabs>
        <w:ind w:left="3600" w:hanging="360"/>
      </w:pPr>
      <w:rPr>
        <w:rFonts w:ascii="Symbol" w:hAnsi="Symbol" w:hint="default"/>
      </w:rPr>
    </w:lvl>
    <w:lvl w:ilvl="5" w:tplc="B4BC251E" w:tentative="1">
      <w:start w:val="1"/>
      <w:numFmt w:val="bullet"/>
      <w:lvlText w:val=""/>
      <w:lvlJc w:val="left"/>
      <w:pPr>
        <w:tabs>
          <w:tab w:val="num" w:pos="4320"/>
        </w:tabs>
        <w:ind w:left="4320" w:hanging="360"/>
      </w:pPr>
      <w:rPr>
        <w:rFonts w:ascii="Symbol" w:hAnsi="Symbol" w:hint="default"/>
      </w:rPr>
    </w:lvl>
    <w:lvl w:ilvl="6" w:tplc="5A303DB8" w:tentative="1">
      <w:start w:val="1"/>
      <w:numFmt w:val="bullet"/>
      <w:lvlText w:val=""/>
      <w:lvlJc w:val="left"/>
      <w:pPr>
        <w:tabs>
          <w:tab w:val="num" w:pos="5040"/>
        </w:tabs>
        <w:ind w:left="5040" w:hanging="360"/>
      </w:pPr>
      <w:rPr>
        <w:rFonts w:ascii="Symbol" w:hAnsi="Symbol" w:hint="default"/>
      </w:rPr>
    </w:lvl>
    <w:lvl w:ilvl="7" w:tplc="2D6AB9C6" w:tentative="1">
      <w:start w:val="1"/>
      <w:numFmt w:val="bullet"/>
      <w:lvlText w:val=""/>
      <w:lvlJc w:val="left"/>
      <w:pPr>
        <w:tabs>
          <w:tab w:val="num" w:pos="5760"/>
        </w:tabs>
        <w:ind w:left="5760" w:hanging="360"/>
      </w:pPr>
      <w:rPr>
        <w:rFonts w:ascii="Symbol" w:hAnsi="Symbol" w:hint="default"/>
      </w:rPr>
    </w:lvl>
    <w:lvl w:ilvl="8" w:tplc="6A8043EA"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F2756"/>
    <w:rsid w:val="00204130"/>
    <w:rsid w:val="00381482"/>
    <w:rsid w:val="003E6128"/>
    <w:rsid w:val="004A4EE4"/>
    <w:rsid w:val="004A5CB2"/>
    <w:rsid w:val="00501AF5"/>
    <w:rsid w:val="005328FD"/>
    <w:rsid w:val="00533D1D"/>
    <w:rsid w:val="00795EF7"/>
    <w:rsid w:val="007A1C70"/>
    <w:rsid w:val="007E1657"/>
    <w:rsid w:val="008E253E"/>
    <w:rsid w:val="00AF2091"/>
    <w:rsid w:val="00B003B3"/>
    <w:rsid w:val="00B205FC"/>
    <w:rsid w:val="00B574FC"/>
    <w:rsid w:val="00B71DFA"/>
    <w:rsid w:val="00C150DE"/>
    <w:rsid w:val="00C5639A"/>
    <w:rsid w:val="00CA3926"/>
    <w:rsid w:val="00CF2756"/>
    <w:rsid w:val="00D06397"/>
    <w:rsid w:val="00D21CD8"/>
    <w:rsid w:val="00DD5E9F"/>
    <w:rsid w:val="00DE6F13"/>
    <w:rsid w:val="00F10BE8"/>
    <w:rsid w:val="00F822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0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D5E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01AF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01AF5"/>
    <w:rPr>
      <w:rFonts w:ascii="Tahoma" w:hAnsi="Tahoma" w:cs="Tahoma"/>
      <w:sz w:val="16"/>
      <w:szCs w:val="16"/>
    </w:rPr>
  </w:style>
  <w:style w:type="paragraph" w:styleId="a6">
    <w:name w:val="List Paragraph"/>
    <w:basedOn w:val="a"/>
    <w:uiPriority w:val="34"/>
    <w:qFormat/>
    <w:rsid w:val="00501AF5"/>
    <w:pPr>
      <w:ind w:left="720"/>
      <w:contextualSpacing/>
    </w:pPr>
  </w:style>
  <w:style w:type="character" w:styleId="a7">
    <w:name w:val="Hyperlink"/>
    <w:basedOn w:val="a0"/>
    <w:uiPriority w:val="99"/>
    <w:unhideWhenUsed/>
    <w:rsid w:val="00D21CD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737380">
      <w:bodyDiv w:val="1"/>
      <w:marLeft w:val="0"/>
      <w:marRight w:val="0"/>
      <w:marTop w:val="0"/>
      <w:marBottom w:val="0"/>
      <w:divBdr>
        <w:top w:val="none" w:sz="0" w:space="0" w:color="auto"/>
        <w:left w:val="none" w:sz="0" w:space="0" w:color="auto"/>
        <w:bottom w:val="none" w:sz="0" w:space="0" w:color="auto"/>
        <w:right w:val="none" w:sz="0" w:space="0" w:color="auto"/>
      </w:divBdr>
    </w:div>
    <w:div w:id="54036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amp.pp.ua/arhiv/kemping-map.rar" TargetMode="External"/><Relationship Id="rId13" Type="http://schemas.openxmlformats.org/officeDocument/2006/relationships/hyperlink" Target="http://camp.pp.ua/palatochnyj-gorodok-krym-raspolozhenie" TargetMode="External"/><Relationship Id="rId3" Type="http://schemas.openxmlformats.org/officeDocument/2006/relationships/styles" Target="styles.xml"/><Relationship Id="rId7" Type="http://schemas.openxmlformats.org/officeDocument/2006/relationships/hyperlink" Target="mailto:alushtatur@mail.ru" TargetMode="External"/><Relationship Id="rId12" Type="http://schemas.openxmlformats.org/officeDocument/2006/relationships/hyperlink" Target="http://camp.pp.ua/palatochnyj-gorodok-krym-cena-razmeshcheniy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camp.pp.ua" TargetMode="External"/><Relationship Id="rId11" Type="http://schemas.openxmlformats.org/officeDocument/2006/relationships/hyperlink" Target="http://camp.pp.ua" TargetMode="External"/><Relationship Id="rId5" Type="http://schemas.openxmlformats.org/officeDocument/2006/relationships/webSettings" Target="webSettings.xml"/><Relationship Id="rId15" Type="http://schemas.openxmlformats.org/officeDocument/2006/relationships/hyperlink" Target="http://camp.pp.ua/palatochnyj-kemping-krym-doroga" TargetMode="External"/><Relationship Id="rId10" Type="http://schemas.openxmlformats.org/officeDocument/2006/relationships/hyperlink" Target="http://camp.pp.ua" TargetMode="External"/><Relationship Id="rId4" Type="http://schemas.openxmlformats.org/officeDocument/2006/relationships/settings" Target="settings.xml"/><Relationship Id="rId9" Type="http://schemas.openxmlformats.org/officeDocument/2006/relationships/hyperlink" Target="http://camp.pp.ua/arhiv/keming-foto.rar" TargetMode="External"/><Relationship Id="rId14" Type="http://schemas.openxmlformats.org/officeDocument/2006/relationships/hyperlink" Target="http://camp.pp.ua/palatochnyj-gorodok-krym-usloviya"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htt</b:Tag>
    <b:SourceType>InternetSite</b:SourceType>
    <b:Guid>{E54C44BB-43FA-40F2-8969-9C518105F6AF}</b:Guid>
    <b:LCID>0</b:LCID>
    <b:URL>http://camp.pp.ua/</b:URL>
    <b:RefOrder>1</b:RefOrder>
  </b:Source>
</b:Sources>
</file>

<file path=customXml/itemProps1.xml><?xml version="1.0" encoding="utf-8"?>
<ds:datastoreItem xmlns:ds="http://schemas.openxmlformats.org/officeDocument/2006/customXml" ds:itemID="{8A043573-703B-4F79-849B-F1126D67A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Pages>
  <Words>545</Words>
  <Characters>3110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2013-12-21T19:26:00Z</dcterms:created>
  <dcterms:modified xsi:type="dcterms:W3CDTF">2014-11-20T22:14:00Z</dcterms:modified>
</cp:coreProperties>
</file>